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F4" w:rsidRPr="006236E7" w:rsidRDefault="00185AF4" w:rsidP="00185AF4">
      <w:pPr>
        <w:rPr>
          <w:rFonts w:ascii="Times New Roman" w:eastAsia="Calibri" w:hAnsi="Times New Roman" w:cs="Times New Roman"/>
        </w:rPr>
      </w:pPr>
      <w:r w:rsidRPr="006236E7">
        <w:rPr>
          <w:rFonts w:ascii="Times New Roman" w:eastAsia="Calibri" w:hAnsi="Times New Roman" w:cs="Times New Roman"/>
        </w:rPr>
        <w:t>МУНИЦИПАЛЬНОЕ АВТОНОМНОЕ ДОШКОЛЬНОЕ ОБРАЗОВАТЕЛЬНОЕ УЧРЕЖДЕНИЕ</w:t>
      </w:r>
    </w:p>
    <w:p w:rsidR="00185AF4" w:rsidRPr="006236E7" w:rsidRDefault="00185AF4" w:rsidP="00185AF4">
      <w:pPr>
        <w:spacing w:after="0" w:line="240" w:lineRule="auto"/>
        <w:jc w:val="center"/>
        <w:rPr>
          <w:rFonts w:ascii="Times New Roman" w:eastAsia="Calibri" w:hAnsi="Times New Roman" w:cs="Times New Roman"/>
        </w:rPr>
      </w:pPr>
      <w:r w:rsidRPr="006236E7">
        <w:rPr>
          <w:rFonts w:ascii="Times New Roman" w:eastAsia="Calibri" w:hAnsi="Times New Roman" w:cs="Times New Roman"/>
        </w:rPr>
        <w:t>«МАЛИНСКИЙ ЦЕНТР РАЗВИТИЯ РЕБЁНКА – ДЕТСКИЙ САД «ИВУШКА»</w:t>
      </w:r>
      <w:r w:rsidRPr="006236E7">
        <w:rPr>
          <w:rFonts w:ascii="Times New Roman" w:eastAsia="Calibri" w:hAnsi="Times New Roman" w:cs="Times New Roman"/>
        </w:rPr>
        <w:br/>
        <w:t xml:space="preserve">ГОРОДСКОГО ОКРУГА СТУПИНО МОСКОВСКОЙ ОБЛАСТИ </w:t>
      </w:r>
    </w:p>
    <w:p w:rsidR="00185AF4" w:rsidRPr="006236E7" w:rsidRDefault="00185AF4" w:rsidP="00185AF4">
      <w:pPr>
        <w:spacing w:after="0" w:line="240" w:lineRule="auto"/>
        <w:jc w:val="center"/>
        <w:rPr>
          <w:rFonts w:ascii="Times New Roman" w:eastAsia="Calibri" w:hAnsi="Times New Roman" w:cs="Times New Roman"/>
        </w:rPr>
      </w:pPr>
      <w:r w:rsidRPr="006236E7">
        <w:rPr>
          <w:rFonts w:ascii="Times New Roman" w:eastAsia="Calibri" w:hAnsi="Times New Roman" w:cs="Times New Roman"/>
        </w:rPr>
        <w:t>_____________________________________________________________________________________</w:t>
      </w:r>
    </w:p>
    <w:p w:rsidR="00185AF4" w:rsidRPr="006236E7" w:rsidRDefault="00185AF4" w:rsidP="00185AF4">
      <w:pPr>
        <w:spacing w:after="0" w:line="240" w:lineRule="auto"/>
        <w:jc w:val="center"/>
        <w:rPr>
          <w:rFonts w:ascii="Times New Roman" w:eastAsia="Calibri" w:hAnsi="Times New Roman" w:cs="Times New Roman"/>
        </w:rPr>
      </w:pPr>
      <w:r w:rsidRPr="006236E7">
        <w:rPr>
          <w:rFonts w:ascii="Times New Roman" w:eastAsia="Calibri" w:hAnsi="Times New Roman" w:cs="Times New Roman"/>
        </w:rPr>
        <w:t xml:space="preserve">/142850, Российская Федерация, Московская область, городской округ Ступино, рабочий поселок Малино, улица Победы, владение 8.   тел./факс 8(49664) 55-370; </w:t>
      </w:r>
      <w:r w:rsidRPr="006236E7">
        <w:rPr>
          <w:rFonts w:ascii="Times New Roman" w:eastAsia="Calibri" w:hAnsi="Times New Roman" w:cs="Times New Roman"/>
          <w:lang w:val="en-US"/>
        </w:rPr>
        <w:t>e</w:t>
      </w:r>
      <w:r w:rsidRPr="006236E7">
        <w:rPr>
          <w:rFonts w:ascii="Times New Roman" w:eastAsia="Calibri" w:hAnsi="Times New Roman" w:cs="Times New Roman"/>
        </w:rPr>
        <w:t>-</w:t>
      </w:r>
      <w:r w:rsidRPr="006236E7">
        <w:rPr>
          <w:rFonts w:ascii="Times New Roman" w:eastAsia="Calibri" w:hAnsi="Times New Roman" w:cs="Times New Roman"/>
          <w:lang w:val="en-US"/>
        </w:rPr>
        <w:t>mail</w:t>
      </w:r>
      <w:r w:rsidRPr="006236E7">
        <w:rPr>
          <w:rFonts w:ascii="Times New Roman" w:eastAsia="Calibri" w:hAnsi="Times New Roman" w:cs="Times New Roman"/>
        </w:rPr>
        <w:t xml:space="preserve">: </w:t>
      </w:r>
      <w:proofErr w:type="spellStart"/>
      <w:r w:rsidRPr="006236E7">
        <w:rPr>
          <w:rFonts w:ascii="Times New Roman" w:eastAsia="Calibri" w:hAnsi="Times New Roman" w:cs="Times New Roman"/>
          <w:lang w:val="en-US"/>
        </w:rPr>
        <w:t>mdou</w:t>
      </w:r>
      <w:proofErr w:type="spellEnd"/>
      <w:r w:rsidRPr="006236E7">
        <w:rPr>
          <w:rFonts w:ascii="Times New Roman" w:eastAsia="Calibri" w:hAnsi="Times New Roman" w:cs="Times New Roman"/>
        </w:rPr>
        <w:t>.</w:t>
      </w:r>
      <w:r w:rsidRPr="006236E7">
        <w:rPr>
          <w:rFonts w:ascii="Times New Roman" w:eastAsia="Calibri" w:hAnsi="Times New Roman" w:cs="Times New Roman"/>
          <w:lang w:val="en-US"/>
        </w:rPr>
        <w:t>ds</w:t>
      </w:r>
      <w:r w:rsidRPr="006236E7">
        <w:rPr>
          <w:rFonts w:ascii="Times New Roman" w:eastAsia="Calibri" w:hAnsi="Times New Roman" w:cs="Times New Roman"/>
        </w:rPr>
        <w:t>.</w:t>
      </w:r>
      <w:proofErr w:type="spellStart"/>
      <w:r w:rsidRPr="006236E7">
        <w:rPr>
          <w:rFonts w:ascii="Times New Roman" w:eastAsia="Calibri" w:hAnsi="Times New Roman" w:cs="Times New Roman"/>
          <w:lang w:val="en-US"/>
        </w:rPr>
        <w:t>ivushka</w:t>
      </w:r>
      <w:proofErr w:type="spellEnd"/>
      <w:r w:rsidRPr="006236E7">
        <w:rPr>
          <w:rFonts w:ascii="Times New Roman" w:eastAsia="Calibri" w:hAnsi="Times New Roman" w:cs="Times New Roman"/>
        </w:rPr>
        <w:t>@</w:t>
      </w:r>
      <w:r w:rsidRPr="006236E7">
        <w:rPr>
          <w:rFonts w:ascii="Times New Roman" w:eastAsia="Calibri" w:hAnsi="Times New Roman" w:cs="Times New Roman"/>
          <w:lang w:val="en-US"/>
        </w:rPr>
        <w:t>mail</w:t>
      </w:r>
      <w:r w:rsidRPr="006236E7">
        <w:rPr>
          <w:rFonts w:ascii="Times New Roman" w:eastAsia="Calibri" w:hAnsi="Times New Roman" w:cs="Times New Roman"/>
        </w:rPr>
        <w:t>.</w:t>
      </w:r>
      <w:proofErr w:type="spellStart"/>
      <w:r w:rsidRPr="006236E7">
        <w:rPr>
          <w:rFonts w:ascii="Times New Roman" w:eastAsia="Calibri" w:hAnsi="Times New Roman" w:cs="Times New Roman"/>
          <w:lang w:val="en-US"/>
        </w:rPr>
        <w:t>ru</w:t>
      </w:r>
      <w:proofErr w:type="spellEnd"/>
      <w:r w:rsidRPr="006236E7">
        <w:rPr>
          <w:rFonts w:ascii="Times New Roman" w:eastAsia="Calibri" w:hAnsi="Times New Roman" w:cs="Times New Roman"/>
        </w:rPr>
        <w:t xml:space="preserve"> /</w:t>
      </w:r>
    </w:p>
    <w:p w:rsidR="00185AF4" w:rsidRPr="006236E7" w:rsidRDefault="00185AF4" w:rsidP="00185AF4">
      <w:pPr>
        <w:spacing w:after="0" w:line="360" w:lineRule="auto"/>
        <w:rPr>
          <w:rFonts w:ascii="Calibri" w:eastAsia="Calibri" w:hAnsi="Calibri" w:cs="Times New Roman"/>
        </w:rPr>
      </w:pPr>
    </w:p>
    <w:p w:rsidR="00185AF4" w:rsidRPr="006236E7" w:rsidRDefault="00185AF4" w:rsidP="00185AF4">
      <w:pPr>
        <w:spacing w:after="0" w:line="360" w:lineRule="auto"/>
        <w:rPr>
          <w:rFonts w:ascii="Times New Roman" w:eastAsia="Calibri" w:hAnsi="Times New Roman" w:cs="Times New Roman"/>
          <w:sz w:val="28"/>
          <w:szCs w:val="28"/>
        </w:rPr>
      </w:pPr>
    </w:p>
    <w:p w:rsidR="00185AF4" w:rsidRPr="006236E7" w:rsidRDefault="00185AF4" w:rsidP="00185AF4">
      <w:pPr>
        <w:spacing w:after="0" w:line="360" w:lineRule="auto"/>
        <w:rPr>
          <w:rFonts w:ascii="Times New Roman" w:eastAsia="Calibri" w:hAnsi="Times New Roman" w:cs="Times New Roman"/>
          <w:sz w:val="28"/>
          <w:szCs w:val="28"/>
        </w:rPr>
      </w:pPr>
    </w:p>
    <w:p w:rsidR="00185AF4" w:rsidRPr="006236E7" w:rsidRDefault="00185AF4" w:rsidP="00185AF4">
      <w:pPr>
        <w:spacing w:after="0" w:line="360" w:lineRule="auto"/>
        <w:rPr>
          <w:rFonts w:ascii="Times New Roman" w:eastAsia="Calibri" w:hAnsi="Times New Roman" w:cs="Times New Roman"/>
          <w:sz w:val="28"/>
          <w:szCs w:val="28"/>
        </w:rPr>
      </w:pPr>
    </w:p>
    <w:p w:rsidR="00185AF4" w:rsidRPr="006236E7" w:rsidRDefault="00185AF4" w:rsidP="00185AF4">
      <w:pPr>
        <w:spacing w:after="0" w:line="360" w:lineRule="auto"/>
        <w:rPr>
          <w:rFonts w:ascii="Times New Roman" w:eastAsia="Calibri" w:hAnsi="Times New Roman" w:cs="Times New Roman"/>
          <w:sz w:val="28"/>
          <w:szCs w:val="28"/>
        </w:rPr>
      </w:pPr>
    </w:p>
    <w:p w:rsidR="00185AF4" w:rsidRPr="006236E7" w:rsidRDefault="00185AF4" w:rsidP="00185AF4">
      <w:pPr>
        <w:spacing w:after="0" w:line="360" w:lineRule="auto"/>
        <w:jc w:val="center"/>
        <w:rPr>
          <w:rFonts w:ascii="Times New Roman" w:eastAsia="Calibri" w:hAnsi="Times New Roman" w:cs="Times New Roman"/>
          <w:sz w:val="44"/>
          <w:szCs w:val="44"/>
        </w:rPr>
      </w:pPr>
      <w:r>
        <w:rPr>
          <w:rFonts w:ascii="Times New Roman" w:eastAsia="Calibri" w:hAnsi="Times New Roman" w:cs="Times New Roman"/>
          <w:sz w:val="44"/>
          <w:szCs w:val="44"/>
        </w:rPr>
        <w:t>КОНСУЛЬТАЦИЯ ДЛЯ РОДИТЕЛЕЙ</w:t>
      </w:r>
    </w:p>
    <w:p w:rsidR="00185AF4" w:rsidRPr="006236E7" w:rsidRDefault="00185AF4" w:rsidP="00185AF4">
      <w:pPr>
        <w:spacing w:after="0" w:line="360" w:lineRule="auto"/>
        <w:jc w:val="center"/>
        <w:rPr>
          <w:rFonts w:ascii="Times New Roman" w:eastAsia="Calibri" w:hAnsi="Times New Roman" w:cs="Times New Roman"/>
          <w:sz w:val="28"/>
          <w:szCs w:val="28"/>
        </w:rPr>
      </w:pPr>
    </w:p>
    <w:p w:rsidR="00185AF4" w:rsidRPr="00EF2090" w:rsidRDefault="00185AF4" w:rsidP="00EF2090">
      <w:pPr>
        <w:spacing w:after="0" w:line="360" w:lineRule="auto"/>
        <w:jc w:val="center"/>
        <w:rPr>
          <w:rFonts w:ascii="Times New Roman" w:hAnsi="Times New Roman" w:cs="Times New Roman"/>
          <w:sz w:val="28"/>
          <w:szCs w:val="28"/>
        </w:rPr>
      </w:pPr>
      <w:r>
        <w:rPr>
          <w:rFonts w:ascii="Times New Roman" w:eastAsia="Calibri" w:hAnsi="Times New Roman" w:cs="Times New Roman"/>
          <w:sz w:val="36"/>
          <w:szCs w:val="36"/>
        </w:rPr>
        <w:t>«</w:t>
      </w:r>
      <w:r w:rsidR="00EF2090">
        <w:rPr>
          <w:rFonts w:ascii="Times New Roman" w:hAnsi="Times New Roman" w:cs="Times New Roman"/>
          <w:sz w:val="28"/>
          <w:szCs w:val="28"/>
        </w:rPr>
        <w:t>Сенсорное развитие – первая ступень в формировании элементарных математических представлений</w:t>
      </w:r>
      <w:r w:rsidRPr="006236E7">
        <w:rPr>
          <w:rFonts w:ascii="Times New Roman" w:eastAsia="Calibri" w:hAnsi="Times New Roman" w:cs="Times New Roman"/>
          <w:sz w:val="36"/>
          <w:szCs w:val="36"/>
        </w:rPr>
        <w:t>»</w:t>
      </w:r>
    </w:p>
    <w:p w:rsidR="00185AF4" w:rsidRPr="006236E7" w:rsidRDefault="00185AF4" w:rsidP="00185AF4">
      <w:pPr>
        <w:spacing w:after="0" w:line="360" w:lineRule="auto"/>
        <w:jc w:val="center"/>
        <w:rPr>
          <w:rFonts w:ascii="Times New Roman" w:eastAsia="Calibri" w:hAnsi="Times New Roman" w:cs="Times New Roman"/>
          <w:sz w:val="28"/>
          <w:szCs w:val="28"/>
        </w:rPr>
      </w:pPr>
    </w:p>
    <w:p w:rsidR="00185AF4" w:rsidRPr="006236E7" w:rsidRDefault="00185AF4" w:rsidP="00185AF4">
      <w:pPr>
        <w:spacing w:after="0" w:line="360" w:lineRule="auto"/>
        <w:jc w:val="center"/>
        <w:rPr>
          <w:rFonts w:ascii="Times New Roman" w:eastAsia="Calibri" w:hAnsi="Times New Roman" w:cs="Times New Roman"/>
          <w:sz w:val="28"/>
          <w:szCs w:val="28"/>
        </w:rPr>
      </w:pPr>
    </w:p>
    <w:p w:rsidR="00185AF4" w:rsidRPr="006236E7" w:rsidRDefault="00185AF4" w:rsidP="00185AF4">
      <w:pPr>
        <w:spacing w:after="0" w:line="360" w:lineRule="auto"/>
        <w:jc w:val="center"/>
        <w:rPr>
          <w:rFonts w:ascii="Times New Roman" w:eastAsia="Calibri" w:hAnsi="Times New Roman" w:cs="Times New Roman"/>
          <w:sz w:val="28"/>
          <w:szCs w:val="28"/>
        </w:rPr>
      </w:pPr>
    </w:p>
    <w:p w:rsidR="00185AF4" w:rsidRPr="006236E7" w:rsidRDefault="00185AF4" w:rsidP="00185AF4">
      <w:pPr>
        <w:spacing w:after="0" w:line="360" w:lineRule="auto"/>
        <w:jc w:val="center"/>
        <w:rPr>
          <w:rFonts w:ascii="Times New Roman" w:eastAsia="Calibri" w:hAnsi="Times New Roman" w:cs="Times New Roman"/>
          <w:sz w:val="28"/>
          <w:szCs w:val="28"/>
        </w:rPr>
      </w:pPr>
    </w:p>
    <w:p w:rsidR="00185AF4" w:rsidRPr="006236E7" w:rsidRDefault="00185AF4" w:rsidP="00185AF4">
      <w:pPr>
        <w:spacing w:after="0" w:line="360" w:lineRule="auto"/>
        <w:jc w:val="center"/>
        <w:rPr>
          <w:rFonts w:ascii="Times New Roman" w:eastAsia="Calibri" w:hAnsi="Times New Roman" w:cs="Times New Roman"/>
          <w:sz w:val="28"/>
          <w:szCs w:val="28"/>
        </w:rPr>
      </w:pPr>
    </w:p>
    <w:p w:rsidR="00185AF4" w:rsidRPr="006236E7" w:rsidRDefault="00185AF4" w:rsidP="00185AF4">
      <w:pPr>
        <w:spacing w:after="0" w:line="360" w:lineRule="auto"/>
        <w:jc w:val="center"/>
        <w:rPr>
          <w:rFonts w:ascii="Times New Roman" w:eastAsia="Calibri" w:hAnsi="Times New Roman" w:cs="Times New Roman"/>
          <w:sz w:val="28"/>
          <w:szCs w:val="28"/>
        </w:rPr>
      </w:pPr>
    </w:p>
    <w:p w:rsidR="00185AF4" w:rsidRDefault="00185AF4" w:rsidP="00185AF4">
      <w:pPr>
        <w:spacing w:after="0" w:line="360" w:lineRule="auto"/>
        <w:ind w:left="4678"/>
        <w:jc w:val="right"/>
        <w:rPr>
          <w:rFonts w:ascii="Times New Roman" w:eastAsia="Calibri" w:hAnsi="Times New Roman" w:cs="Times New Roman"/>
          <w:sz w:val="28"/>
          <w:szCs w:val="28"/>
        </w:rPr>
      </w:pPr>
    </w:p>
    <w:p w:rsidR="00185AF4" w:rsidRDefault="00185AF4" w:rsidP="00185AF4">
      <w:pPr>
        <w:spacing w:after="0" w:line="360" w:lineRule="auto"/>
        <w:ind w:left="4678"/>
        <w:jc w:val="right"/>
        <w:rPr>
          <w:rFonts w:ascii="Times New Roman" w:eastAsia="Calibri" w:hAnsi="Times New Roman" w:cs="Times New Roman"/>
          <w:sz w:val="28"/>
          <w:szCs w:val="28"/>
        </w:rPr>
      </w:pPr>
    </w:p>
    <w:p w:rsidR="00185AF4" w:rsidRDefault="00185AF4" w:rsidP="00185AF4">
      <w:pPr>
        <w:spacing w:after="0" w:line="360" w:lineRule="auto"/>
        <w:ind w:left="4678"/>
        <w:jc w:val="right"/>
        <w:rPr>
          <w:rFonts w:ascii="Times New Roman" w:eastAsia="Calibri" w:hAnsi="Times New Roman" w:cs="Times New Roman"/>
          <w:sz w:val="28"/>
          <w:szCs w:val="28"/>
        </w:rPr>
      </w:pPr>
    </w:p>
    <w:p w:rsidR="00185AF4" w:rsidRPr="006236E7" w:rsidRDefault="00185AF4" w:rsidP="00185AF4">
      <w:pPr>
        <w:spacing w:after="0" w:line="360" w:lineRule="auto"/>
        <w:ind w:left="4678"/>
        <w:jc w:val="right"/>
        <w:rPr>
          <w:rFonts w:ascii="Times New Roman" w:eastAsia="Calibri" w:hAnsi="Times New Roman" w:cs="Times New Roman"/>
          <w:sz w:val="28"/>
          <w:szCs w:val="28"/>
        </w:rPr>
      </w:pPr>
      <w:r w:rsidRPr="006236E7">
        <w:rPr>
          <w:rFonts w:ascii="Times New Roman" w:eastAsia="Calibri" w:hAnsi="Times New Roman" w:cs="Times New Roman"/>
          <w:sz w:val="28"/>
          <w:szCs w:val="28"/>
        </w:rPr>
        <w:t>Педагог-психолог:</w:t>
      </w:r>
    </w:p>
    <w:p w:rsidR="00185AF4" w:rsidRPr="006236E7" w:rsidRDefault="00185AF4" w:rsidP="00185AF4">
      <w:pPr>
        <w:spacing w:after="0" w:line="360" w:lineRule="auto"/>
        <w:ind w:left="4678"/>
        <w:jc w:val="right"/>
        <w:rPr>
          <w:rFonts w:ascii="Times New Roman" w:eastAsia="Calibri" w:hAnsi="Times New Roman" w:cs="Times New Roman"/>
          <w:sz w:val="28"/>
          <w:szCs w:val="28"/>
        </w:rPr>
      </w:pPr>
      <w:r w:rsidRPr="006236E7">
        <w:rPr>
          <w:rFonts w:ascii="Times New Roman" w:eastAsia="Calibri" w:hAnsi="Times New Roman" w:cs="Times New Roman"/>
          <w:sz w:val="28"/>
          <w:szCs w:val="28"/>
        </w:rPr>
        <w:t>Андреева Анастасия Сергеевна</w:t>
      </w:r>
    </w:p>
    <w:p w:rsidR="00185AF4" w:rsidRPr="006236E7" w:rsidRDefault="00185AF4" w:rsidP="00185AF4">
      <w:pPr>
        <w:spacing w:after="0" w:line="360" w:lineRule="auto"/>
        <w:ind w:left="4678"/>
        <w:rPr>
          <w:rFonts w:ascii="Times New Roman" w:eastAsia="Calibri" w:hAnsi="Times New Roman" w:cs="Times New Roman"/>
          <w:sz w:val="28"/>
          <w:szCs w:val="28"/>
        </w:rPr>
      </w:pPr>
    </w:p>
    <w:p w:rsidR="00185AF4" w:rsidRPr="006236E7" w:rsidRDefault="00185AF4" w:rsidP="00185AF4">
      <w:pPr>
        <w:spacing w:after="0" w:line="360" w:lineRule="auto"/>
        <w:rPr>
          <w:rFonts w:ascii="Times New Roman" w:eastAsia="Calibri" w:hAnsi="Times New Roman" w:cs="Times New Roman"/>
          <w:sz w:val="28"/>
          <w:szCs w:val="28"/>
        </w:rPr>
      </w:pPr>
    </w:p>
    <w:p w:rsidR="00185AF4" w:rsidRPr="006236E7" w:rsidRDefault="00185AF4" w:rsidP="00185AF4">
      <w:pPr>
        <w:spacing w:after="0" w:line="360" w:lineRule="auto"/>
        <w:rPr>
          <w:rFonts w:ascii="Times New Roman" w:eastAsia="Calibri" w:hAnsi="Times New Roman" w:cs="Times New Roman"/>
          <w:sz w:val="28"/>
          <w:szCs w:val="28"/>
        </w:rPr>
      </w:pPr>
    </w:p>
    <w:p w:rsidR="00185AF4" w:rsidRPr="006236E7" w:rsidRDefault="00185AF4" w:rsidP="00185AF4">
      <w:pPr>
        <w:spacing w:after="0" w:line="360" w:lineRule="auto"/>
        <w:jc w:val="center"/>
        <w:rPr>
          <w:rFonts w:ascii="Times New Roman" w:eastAsia="Calibri" w:hAnsi="Times New Roman" w:cs="Times New Roman"/>
          <w:sz w:val="28"/>
          <w:szCs w:val="28"/>
        </w:rPr>
      </w:pPr>
      <w:proofErr w:type="spellStart"/>
      <w:r w:rsidRPr="006236E7">
        <w:rPr>
          <w:rFonts w:ascii="Times New Roman" w:eastAsia="Calibri" w:hAnsi="Times New Roman" w:cs="Times New Roman"/>
          <w:sz w:val="28"/>
          <w:szCs w:val="28"/>
        </w:rPr>
        <w:t>р.п</w:t>
      </w:r>
      <w:proofErr w:type="spellEnd"/>
      <w:r w:rsidRPr="006236E7">
        <w:rPr>
          <w:rFonts w:ascii="Times New Roman" w:eastAsia="Calibri" w:hAnsi="Times New Roman" w:cs="Times New Roman"/>
          <w:sz w:val="28"/>
          <w:szCs w:val="28"/>
        </w:rPr>
        <w:t xml:space="preserve">. Малино </w:t>
      </w:r>
    </w:p>
    <w:p w:rsidR="00185AF4" w:rsidRPr="006236E7" w:rsidRDefault="00EF2090" w:rsidP="00185AF4">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Ноя</w:t>
      </w:r>
      <w:r w:rsidR="00185AF4">
        <w:rPr>
          <w:rFonts w:ascii="Times New Roman" w:eastAsia="Calibri" w:hAnsi="Times New Roman" w:cs="Times New Roman"/>
          <w:sz w:val="28"/>
          <w:szCs w:val="28"/>
        </w:rPr>
        <w:t>брь 2021</w:t>
      </w:r>
      <w:r w:rsidR="00185AF4" w:rsidRPr="006236E7">
        <w:rPr>
          <w:rFonts w:ascii="Times New Roman" w:eastAsia="Calibri" w:hAnsi="Times New Roman" w:cs="Times New Roman"/>
          <w:sz w:val="28"/>
          <w:szCs w:val="28"/>
        </w:rPr>
        <w:t xml:space="preserve"> г.</w:t>
      </w:r>
    </w:p>
    <w:p w:rsidR="00185AF4" w:rsidRPr="00EF2090" w:rsidRDefault="00EF2090" w:rsidP="00EF2090">
      <w:pPr>
        <w:shd w:val="clear" w:color="auto" w:fill="FFFFFF"/>
        <w:spacing w:after="0" w:line="360" w:lineRule="auto"/>
        <w:ind w:left="150" w:right="150"/>
        <w:jc w:val="center"/>
        <w:rPr>
          <w:rFonts w:ascii="Times New Roman" w:eastAsia="Times New Roman" w:hAnsi="Times New Roman" w:cs="Times New Roman"/>
          <w:b/>
          <w:bCs/>
          <w:i/>
          <w:iCs/>
          <w:color w:val="000000"/>
          <w:sz w:val="32"/>
          <w:szCs w:val="32"/>
          <w:u w:val="single"/>
          <w:lang w:eastAsia="ru-RU"/>
        </w:rPr>
      </w:pPr>
      <w:r w:rsidRPr="00EF2090">
        <w:rPr>
          <w:rFonts w:ascii="Times New Roman" w:hAnsi="Times New Roman" w:cs="Times New Roman"/>
          <w:b/>
          <w:sz w:val="32"/>
          <w:szCs w:val="32"/>
        </w:rPr>
        <w:lastRenderedPageBreak/>
        <w:t>Сенсорное развитие – первая ступень в формировании элементарных математических представлений</w:t>
      </w:r>
    </w:p>
    <w:p w:rsidR="00087DF7" w:rsidRPr="00087DF7" w:rsidRDefault="00087DF7" w:rsidP="00EF2090">
      <w:pPr>
        <w:shd w:val="clear" w:color="auto" w:fill="FFFFFF"/>
        <w:spacing w:after="0" w:line="360" w:lineRule="auto"/>
        <w:ind w:left="150" w:right="150"/>
        <w:jc w:val="both"/>
        <w:rPr>
          <w:rFonts w:ascii="Times New Roman" w:eastAsia="Times New Roman" w:hAnsi="Times New Roman" w:cs="Times New Roman"/>
          <w:color w:val="000000"/>
          <w:sz w:val="28"/>
          <w:szCs w:val="28"/>
          <w:lang w:eastAsia="ru-RU"/>
        </w:rPr>
      </w:pPr>
      <w:r w:rsidRPr="00087DF7">
        <w:rPr>
          <w:rFonts w:ascii="Times New Roman" w:eastAsia="Times New Roman" w:hAnsi="Times New Roman" w:cs="Times New Roman"/>
          <w:bCs/>
          <w:i/>
          <w:iCs/>
          <w:color w:val="000000"/>
          <w:sz w:val="28"/>
          <w:szCs w:val="28"/>
          <w:u w:val="single"/>
          <w:lang w:eastAsia="ru-RU"/>
        </w:rPr>
        <w:t>Сенсорное развитие ребенка</w:t>
      </w:r>
      <w:r w:rsidRPr="00087DF7">
        <w:rPr>
          <w:rFonts w:ascii="Times New Roman" w:eastAsia="Times New Roman" w:hAnsi="Times New Roman" w:cs="Times New Roman"/>
          <w:color w:val="000000"/>
          <w:sz w:val="28"/>
          <w:szCs w:val="28"/>
          <w:lang w:eastAsia="ru-RU"/>
        </w:rPr>
        <w:t> – это развитие его восприятия и формирование представлений о свойствах предметов и различных явлениях окружающего мира. Это цел</w:t>
      </w:r>
      <w:r w:rsidR="00EF2090">
        <w:rPr>
          <w:rFonts w:ascii="Times New Roman" w:eastAsia="Times New Roman" w:hAnsi="Times New Roman" w:cs="Times New Roman"/>
          <w:color w:val="000000"/>
          <w:sz w:val="28"/>
          <w:szCs w:val="28"/>
          <w:lang w:eastAsia="ru-RU"/>
        </w:rPr>
        <w:t>енаправленное совершенствование</w:t>
      </w:r>
      <w:r w:rsidRPr="00087DF7">
        <w:rPr>
          <w:rFonts w:ascii="Times New Roman" w:eastAsia="Times New Roman" w:hAnsi="Times New Roman" w:cs="Times New Roman"/>
          <w:color w:val="000000"/>
          <w:sz w:val="28"/>
          <w:szCs w:val="28"/>
          <w:lang w:eastAsia="ru-RU"/>
        </w:rPr>
        <w:t>, развити</w:t>
      </w:r>
      <w:r w:rsidR="00EF2090">
        <w:rPr>
          <w:rFonts w:ascii="Times New Roman" w:eastAsia="Times New Roman" w:hAnsi="Times New Roman" w:cs="Times New Roman"/>
          <w:color w:val="000000"/>
          <w:sz w:val="28"/>
          <w:szCs w:val="28"/>
          <w:lang w:eastAsia="ru-RU"/>
        </w:rPr>
        <w:t>е у детей сенсорных процессов (</w:t>
      </w:r>
      <w:r w:rsidRPr="00087DF7">
        <w:rPr>
          <w:rFonts w:ascii="Times New Roman" w:eastAsia="Times New Roman" w:hAnsi="Times New Roman" w:cs="Times New Roman"/>
          <w:color w:val="000000"/>
          <w:sz w:val="28"/>
          <w:szCs w:val="28"/>
          <w:lang w:eastAsia="ru-RU"/>
        </w:rPr>
        <w:t>ощущений, восприятий, представлений).</w:t>
      </w:r>
    </w:p>
    <w:p w:rsidR="00087DF7" w:rsidRPr="00087DF7" w:rsidRDefault="00087DF7" w:rsidP="00EF2090">
      <w:pPr>
        <w:shd w:val="clear" w:color="auto" w:fill="FFFFFF"/>
        <w:spacing w:after="0" w:line="360" w:lineRule="auto"/>
        <w:ind w:left="150" w:right="150"/>
        <w:jc w:val="both"/>
        <w:rPr>
          <w:rFonts w:ascii="Times New Roman" w:eastAsia="Times New Roman" w:hAnsi="Times New Roman" w:cs="Times New Roman"/>
          <w:color w:val="000000"/>
          <w:sz w:val="28"/>
          <w:szCs w:val="28"/>
          <w:lang w:eastAsia="ru-RU"/>
        </w:rPr>
      </w:pPr>
      <w:r w:rsidRPr="00087DF7">
        <w:rPr>
          <w:rFonts w:ascii="Times New Roman" w:eastAsia="Times New Roman" w:hAnsi="Times New Roman" w:cs="Times New Roman"/>
          <w:bCs/>
          <w:i/>
          <w:iCs/>
          <w:color w:val="000000"/>
          <w:sz w:val="28"/>
          <w:szCs w:val="28"/>
          <w:u w:val="single"/>
          <w:lang w:eastAsia="ru-RU"/>
        </w:rPr>
        <w:t>Сенсорные ощущения могут быть разными</w:t>
      </w:r>
      <w:r w:rsidRPr="00087DF7">
        <w:rPr>
          <w:rFonts w:ascii="Times New Roman" w:eastAsia="Times New Roman" w:hAnsi="Times New Roman" w:cs="Times New Roman"/>
          <w:color w:val="000000"/>
          <w:sz w:val="28"/>
          <w:szCs w:val="28"/>
          <w:lang w:eastAsia="ru-RU"/>
        </w:rPr>
        <w:t>:</w:t>
      </w:r>
    </w:p>
    <w:p w:rsidR="00087DF7" w:rsidRPr="00087DF7" w:rsidRDefault="00087DF7" w:rsidP="00EF2090">
      <w:pPr>
        <w:numPr>
          <w:ilvl w:val="0"/>
          <w:numId w:val="1"/>
        </w:numPr>
        <w:shd w:val="clear" w:color="auto" w:fill="FFFFFF"/>
        <w:spacing w:before="30" w:after="30" w:line="360" w:lineRule="auto"/>
        <w:ind w:left="870" w:right="150"/>
        <w:jc w:val="both"/>
        <w:rPr>
          <w:rFonts w:ascii="Times New Roman" w:eastAsia="Times New Roman" w:hAnsi="Times New Roman" w:cs="Times New Roman"/>
          <w:color w:val="000000"/>
          <w:sz w:val="28"/>
          <w:szCs w:val="28"/>
          <w:lang w:eastAsia="ru-RU"/>
        </w:rPr>
      </w:pPr>
      <w:r w:rsidRPr="00087DF7">
        <w:rPr>
          <w:rFonts w:ascii="Times New Roman" w:eastAsia="Times New Roman" w:hAnsi="Times New Roman" w:cs="Times New Roman"/>
          <w:bCs/>
          <w:i/>
          <w:iCs/>
          <w:color w:val="000000"/>
          <w:sz w:val="28"/>
          <w:szCs w:val="28"/>
          <w:u w:val="single"/>
          <w:lang w:eastAsia="ru-RU"/>
        </w:rPr>
        <w:t>Зрительные ощущения</w:t>
      </w:r>
      <w:r w:rsidRPr="00087DF7">
        <w:rPr>
          <w:rFonts w:ascii="Times New Roman" w:eastAsia="Times New Roman" w:hAnsi="Times New Roman" w:cs="Times New Roman"/>
          <w:color w:val="000000"/>
          <w:sz w:val="28"/>
          <w:szCs w:val="28"/>
          <w:lang w:eastAsia="ru-RU"/>
        </w:rPr>
        <w:t> – ребенок видит контраст между светом и темнотой, различает цвета и оттенки, фор</w:t>
      </w:r>
      <w:r w:rsidRPr="00185AF4">
        <w:rPr>
          <w:rFonts w:ascii="Times New Roman" w:eastAsia="Times New Roman" w:hAnsi="Times New Roman" w:cs="Times New Roman"/>
          <w:color w:val="000000"/>
          <w:sz w:val="28"/>
          <w:szCs w:val="28"/>
          <w:lang w:eastAsia="ru-RU"/>
        </w:rPr>
        <w:t>му и величину предметов, их кол</w:t>
      </w:r>
      <w:r w:rsidRPr="00087DF7">
        <w:rPr>
          <w:rFonts w:ascii="Times New Roman" w:eastAsia="Times New Roman" w:hAnsi="Times New Roman" w:cs="Times New Roman"/>
          <w:color w:val="000000"/>
          <w:sz w:val="28"/>
          <w:szCs w:val="28"/>
          <w:lang w:eastAsia="ru-RU"/>
        </w:rPr>
        <w:t>ичество и расположение в пространстве.</w:t>
      </w:r>
    </w:p>
    <w:p w:rsidR="00087DF7" w:rsidRPr="00087DF7" w:rsidRDefault="00087DF7" w:rsidP="00EF2090">
      <w:pPr>
        <w:numPr>
          <w:ilvl w:val="0"/>
          <w:numId w:val="2"/>
        </w:numPr>
        <w:shd w:val="clear" w:color="auto" w:fill="FFFFFF"/>
        <w:spacing w:before="30" w:after="30" w:line="360" w:lineRule="auto"/>
        <w:ind w:left="870" w:right="150"/>
        <w:jc w:val="both"/>
        <w:rPr>
          <w:rFonts w:ascii="Times New Roman" w:eastAsia="Times New Roman" w:hAnsi="Times New Roman" w:cs="Times New Roman"/>
          <w:color w:val="000000"/>
          <w:sz w:val="28"/>
          <w:szCs w:val="28"/>
          <w:lang w:eastAsia="ru-RU"/>
        </w:rPr>
      </w:pPr>
      <w:r w:rsidRPr="00087DF7">
        <w:rPr>
          <w:rFonts w:ascii="Times New Roman" w:eastAsia="Times New Roman" w:hAnsi="Times New Roman" w:cs="Times New Roman"/>
          <w:bCs/>
          <w:i/>
          <w:iCs/>
          <w:color w:val="000000"/>
          <w:sz w:val="28"/>
          <w:szCs w:val="28"/>
          <w:u w:val="single"/>
          <w:lang w:eastAsia="ru-RU"/>
        </w:rPr>
        <w:t>Слуховые ощущения</w:t>
      </w:r>
      <w:r w:rsidRPr="00087DF7">
        <w:rPr>
          <w:rFonts w:ascii="Times New Roman" w:eastAsia="Times New Roman" w:hAnsi="Times New Roman" w:cs="Times New Roman"/>
          <w:color w:val="000000"/>
          <w:sz w:val="28"/>
          <w:szCs w:val="28"/>
          <w:lang w:eastAsia="ru-RU"/>
        </w:rPr>
        <w:t> – ребенок слышит разнообразные звуки – музыку, звуки природы, шумы города, человеческую речь, учится их различать.</w:t>
      </w:r>
    </w:p>
    <w:p w:rsidR="00087DF7" w:rsidRPr="00087DF7" w:rsidRDefault="00087DF7" w:rsidP="00EF2090">
      <w:pPr>
        <w:numPr>
          <w:ilvl w:val="0"/>
          <w:numId w:val="3"/>
        </w:numPr>
        <w:shd w:val="clear" w:color="auto" w:fill="FFFFFF"/>
        <w:spacing w:before="30" w:after="30" w:line="360" w:lineRule="auto"/>
        <w:ind w:left="870" w:right="150"/>
        <w:jc w:val="both"/>
        <w:rPr>
          <w:rFonts w:ascii="Times New Roman" w:eastAsia="Times New Roman" w:hAnsi="Times New Roman" w:cs="Times New Roman"/>
          <w:color w:val="000000"/>
          <w:sz w:val="28"/>
          <w:szCs w:val="28"/>
          <w:lang w:eastAsia="ru-RU"/>
        </w:rPr>
      </w:pPr>
      <w:r w:rsidRPr="00087DF7">
        <w:rPr>
          <w:rFonts w:ascii="Times New Roman" w:eastAsia="Times New Roman" w:hAnsi="Times New Roman" w:cs="Times New Roman"/>
          <w:bCs/>
          <w:i/>
          <w:iCs/>
          <w:color w:val="000000"/>
          <w:sz w:val="28"/>
          <w:szCs w:val="28"/>
          <w:u w:val="single"/>
          <w:lang w:eastAsia="ru-RU"/>
        </w:rPr>
        <w:t>Осязательные ощущения</w:t>
      </w:r>
      <w:r w:rsidRPr="00087DF7">
        <w:rPr>
          <w:rFonts w:ascii="Times New Roman" w:eastAsia="Times New Roman" w:hAnsi="Times New Roman" w:cs="Times New Roman"/>
          <w:color w:val="000000"/>
          <w:sz w:val="28"/>
          <w:szCs w:val="28"/>
          <w:lang w:eastAsia="ru-RU"/>
        </w:rPr>
        <w:t> – ребенок ощущает посредством прикосновений, ощупывания различных по фактуре материалов, поверхности различных по величине и форме предметов.</w:t>
      </w:r>
    </w:p>
    <w:p w:rsidR="00087DF7" w:rsidRPr="00087DF7" w:rsidRDefault="00087DF7" w:rsidP="00EF2090">
      <w:pPr>
        <w:numPr>
          <w:ilvl w:val="0"/>
          <w:numId w:val="4"/>
        </w:numPr>
        <w:shd w:val="clear" w:color="auto" w:fill="FFFFFF"/>
        <w:spacing w:before="30" w:after="30" w:line="360" w:lineRule="auto"/>
        <w:ind w:left="870" w:right="150"/>
        <w:jc w:val="both"/>
        <w:rPr>
          <w:rFonts w:ascii="Times New Roman" w:eastAsia="Times New Roman" w:hAnsi="Times New Roman" w:cs="Times New Roman"/>
          <w:color w:val="000000"/>
          <w:sz w:val="28"/>
          <w:szCs w:val="28"/>
          <w:lang w:eastAsia="ru-RU"/>
        </w:rPr>
      </w:pPr>
      <w:r w:rsidRPr="00087DF7">
        <w:rPr>
          <w:rFonts w:ascii="Times New Roman" w:eastAsia="Times New Roman" w:hAnsi="Times New Roman" w:cs="Times New Roman"/>
          <w:bCs/>
          <w:i/>
          <w:iCs/>
          <w:color w:val="000000"/>
          <w:sz w:val="28"/>
          <w:szCs w:val="28"/>
          <w:u w:val="single"/>
          <w:lang w:eastAsia="ru-RU"/>
        </w:rPr>
        <w:t>Вкусовые ощущения</w:t>
      </w:r>
      <w:r w:rsidRPr="00087DF7">
        <w:rPr>
          <w:rFonts w:ascii="Times New Roman" w:eastAsia="Times New Roman" w:hAnsi="Times New Roman" w:cs="Times New Roman"/>
          <w:color w:val="000000"/>
          <w:sz w:val="28"/>
          <w:szCs w:val="28"/>
          <w:lang w:eastAsia="ru-RU"/>
        </w:rPr>
        <w:t> – ребенок пробует и учится различать на вкус разнообразные продукты питания и блюда.</w:t>
      </w:r>
    </w:p>
    <w:p w:rsidR="00362689" w:rsidRPr="00185AF4" w:rsidRDefault="00087DF7" w:rsidP="00EF2090">
      <w:pPr>
        <w:spacing w:line="360" w:lineRule="auto"/>
        <w:jc w:val="both"/>
        <w:rPr>
          <w:rFonts w:ascii="Times New Roman" w:hAnsi="Times New Roman" w:cs="Times New Roman"/>
          <w:color w:val="000000"/>
          <w:sz w:val="28"/>
          <w:szCs w:val="28"/>
          <w:shd w:val="clear" w:color="auto" w:fill="FFFFFF"/>
        </w:rPr>
      </w:pPr>
      <w:r w:rsidRPr="00185AF4">
        <w:rPr>
          <w:rFonts w:ascii="Times New Roman" w:hAnsi="Times New Roman" w:cs="Times New Roman"/>
          <w:color w:val="000000"/>
          <w:sz w:val="28"/>
          <w:szCs w:val="28"/>
          <w:shd w:val="clear" w:color="auto" w:fill="FFFFFF"/>
        </w:rPr>
        <w:t> Сенсорное развитие детей было и остается во все времена важным и необходимым для полноценного воспитания. Значение сенсорного развития в раннем детстве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w:t>
      </w:r>
    </w:p>
    <w:p w:rsidR="00087DF7" w:rsidRPr="00185AF4" w:rsidRDefault="00087DF7"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Деятельность детей носит характер предметной деятельности. Они постоянно обследуют предметы, исследуя их свойства. Результатом проводимых детьми экспериментов являются их первые умозаключения. Дети совершенствуются в способах выполнения заданий. Они переходят от способа «проб и ошибок» к способу «</w:t>
      </w:r>
      <w:proofErr w:type="spellStart"/>
      <w:r w:rsidRPr="00185AF4">
        <w:rPr>
          <w:rFonts w:ascii="Times New Roman" w:hAnsi="Times New Roman" w:cs="Times New Roman"/>
          <w:sz w:val="28"/>
          <w:szCs w:val="28"/>
        </w:rPr>
        <w:t>примеривания</w:t>
      </w:r>
      <w:proofErr w:type="spellEnd"/>
      <w:r w:rsidRPr="00185AF4">
        <w:rPr>
          <w:rFonts w:ascii="Times New Roman" w:hAnsi="Times New Roman" w:cs="Times New Roman"/>
          <w:sz w:val="28"/>
          <w:szCs w:val="28"/>
        </w:rPr>
        <w:t xml:space="preserve">»  и зрительного соотнесения. Дети начинают </w:t>
      </w:r>
      <w:r w:rsidRPr="00185AF4">
        <w:rPr>
          <w:rFonts w:ascii="Times New Roman" w:hAnsi="Times New Roman" w:cs="Times New Roman"/>
          <w:sz w:val="28"/>
          <w:szCs w:val="28"/>
        </w:rPr>
        <w:lastRenderedPageBreak/>
        <w:t>обозначать сенсорные свойства предметов. Теперь, действуя с предметами, они учитывают их форму, величину, цвет, расположение в пространстве. Выпо</w:t>
      </w:r>
      <w:r w:rsidR="00EF2090">
        <w:rPr>
          <w:rFonts w:ascii="Times New Roman" w:hAnsi="Times New Roman" w:cs="Times New Roman"/>
          <w:sz w:val="28"/>
          <w:szCs w:val="28"/>
        </w:rPr>
        <w:t xml:space="preserve">лняя определенные действия, </w:t>
      </w:r>
      <w:proofErr w:type="gramStart"/>
      <w:r w:rsidRPr="00185AF4">
        <w:rPr>
          <w:rFonts w:ascii="Times New Roman" w:hAnsi="Times New Roman" w:cs="Times New Roman"/>
          <w:sz w:val="28"/>
          <w:szCs w:val="28"/>
        </w:rPr>
        <w:t>дети</w:t>
      </w:r>
      <w:proofErr w:type="gramEnd"/>
      <w:r w:rsidRPr="00185AF4">
        <w:rPr>
          <w:rFonts w:ascii="Times New Roman" w:hAnsi="Times New Roman" w:cs="Times New Roman"/>
          <w:sz w:val="28"/>
          <w:szCs w:val="28"/>
        </w:rPr>
        <w:t xml:space="preserve"> могут следовать словесной инструкции взрослого. Так же совершенствуется координация движений рук под контролем глаза – это открывает новые возможности при выборе дидактического материала.</w:t>
      </w:r>
    </w:p>
    <w:p w:rsidR="00087DF7" w:rsidRPr="00185AF4" w:rsidRDefault="00087DF7"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   Все линии развития базируются на сенсорной основе, поэтому сенсорный опыт детей значительно расширяется.</w:t>
      </w:r>
    </w:p>
    <w:p w:rsidR="00087DF7" w:rsidRPr="00185AF4" w:rsidRDefault="00087DF7"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   Усвоив обобщающее слово, обозначающее признак предмета, дети приобретают способность сравнивать предметы по качеству, а для этого им необходимо развивать чувствительность пальцев, которая обеспечивает восприятие таких свойств  предмета,  как  мягкость-твердость,  форма, ве</w:t>
      </w:r>
      <w:r w:rsidR="00EF2090">
        <w:rPr>
          <w:rFonts w:ascii="Times New Roman" w:hAnsi="Times New Roman" w:cs="Times New Roman"/>
          <w:sz w:val="28"/>
          <w:szCs w:val="28"/>
        </w:rPr>
        <w:t>с (</w:t>
      </w:r>
      <w:proofErr w:type="gramStart"/>
      <w:r w:rsidR="00EF2090">
        <w:rPr>
          <w:rFonts w:ascii="Times New Roman" w:hAnsi="Times New Roman" w:cs="Times New Roman"/>
          <w:sz w:val="28"/>
          <w:szCs w:val="28"/>
        </w:rPr>
        <w:t>легкий-тяжелый</w:t>
      </w:r>
      <w:proofErr w:type="gramEnd"/>
      <w:r w:rsidR="00EF2090">
        <w:rPr>
          <w:rFonts w:ascii="Times New Roman" w:hAnsi="Times New Roman" w:cs="Times New Roman"/>
          <w:sz w:val="28"/>
          <w:szCs w:val="28"/>
        </w:rPr>
        <w:t xml:space="preserve">), температура </w:t>
      </w:r>
      <w:r w:rsidRPr="00185AF4">
        <w:rPr>
          <w:rFonts w:ascii="Times New Roman" w:hAnsi="Times New Roman" w:cs="Times New Roman"/>
          <w:sz w:val="28"/>
          <w:szCs w:val="28"/>
        </w:rPr>
        <w:t>(холодный-горячий), особенность поверхности (гладкий-шершавый).</w:t>
      </w:r>
    </w:p>
    <w:p w:rsidR="00087DF7" w:rsidRPr="00185AF4" w:rsidRDefault="00087DF7"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Формирование математических представлений в раннем возрасте должно быть тесно связано с развитием сенсорного опыта ребенка.</w:t>
      </w:r>
    </w:p>
    <w:p w:rsidR="00087DF7" w:rsidRPr="00185AF4" w:rsidRDefault="00087DF7"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 Формирование элементарных математических представлений у детей в раннем возрасте является важным условием полноценного развития ребенка. Они служат необходимой основой дальнейшего обогащения знаний об окружающем мире, успешного овладения системой общих и математических понятий в школе.</w:t>
      </w:r>
    </w:p>
    <w:p w:rsidR="005678E3" w:rsidRPr="00185AF4" w:rsidRDefault="005678E3"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Успешное овладение математическими понятиями находится в прямой зависимости от развития воспитания, т.е. сенсорного развития детей. Специальная работа по формированию математических представлений ведётся на протяжении дошкольного детства в тесной связи со всей учебно-воспитательной работой в детском саду.</w:t>
      </w:r>
    </w:p>
    <w:p w:rsidR="005678E3" w:rsidRPr="00185AF4" w:rsidRDefault="005678E3"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lastRenderedPageBreak/>
        <w:t>Дети получают элементарные представления о множестве и числе, об отношениях величин, о простейших геометрических фигурах, об основных пространственных направлениях и отношениях между предметами.</w:t>
      </w:r>
    </w:p>
    <w:p w:rsidR="005678E3" w:rsidRPr="00185AF4" w:rsidRDefault="005678E3"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Эффективность работы педагога во многом зав</w:t>
      </w:r>
      <w:r w:rsidR="00EF2090">
        <w:rPr>
          <w:rFonts w:ascii="Times New Roman" w:hAnsi="Times New Roman" w:cs="Times New Roman"/>
          <w:sz w:val="28"/>
          <w:szCs w:val="28"/>
        </w:rPr>
        <w:t>исит от его опыта, специализации</w:t>
      </w:r>
      <w:r w:rsidRPr="00185AF4">
        <w:rPr>
          <w:rFonts w:ascii="Times New Roman" w:hAnsi="Times New Roman" w:cs="Times New Roman"/>
          <w:sz w:val="28"/>
          <w:szCs w:val="28"/>
        </w:rPr>
        <w:t xml:space="preserve"> дошкольного образовательного учреждения, имеющейся материальной базы и от многих других обстоятельств.</w:t>
      </w:r>
    </w:p>
    <w:p w:rsidR="005678E3" w:rsidRPr="00185AF4" w:rsidRDefault="005678E3"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Обучение ребёнка элементарным математическим представлениям не является изолированной задачей, а входит в общий комплекс обучения неотъемлемой составной частью, являясь базой для обучения ребёнка многим другим предметам. Не следует забывать, что для прочного усвоения знаний собственно занятий по элементарной математике не достаточно. Необходимо использовать и закреплять эти знания на занятиях по конструированию, рисованию, лепке, аппликации и др. Не менее важно и опосредованное обучение при проведении игр, досугов, праздников. Математические занятия дают в определённой системе и последовательности, при этом доза нового должна быть небольшой, посильной для усвоения. Поэтому каждую задачу дробят на более мелкие части, которые изучают последовательно. Дошкольники усваивают небольшое количество математических терминов: названия геометрических фигур (круг, квадрат, треугольник, прямоугольник).</w:t>
      </w:r>
    </w:p>
    <w:p w:rsidR="005678E3" w:rsidRPr="00185AF4" w:rsidRDefault="005678E3"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На занятиях и в повседневной жизни широко используют дидактические игры и игровые упражнения.</w:t>
      </w:r>
    </w:p>
    <w:p w:rsidR="0074260F" w:rsidRPr="00185AF4" w:rsidRDefault="0074260F"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 Основным средством </w:t>
      </w:r>
      <w:r w:rsidRPr="00185AF4">
        <w:rPr>
          <w:rFonts w:ascii="Times New Roman" w:hAnsi="Times New Roman" w:cs="Times New Roman"/>
          <w:bCs/>
          <w:sz w:val="28"/>
          <w:szCs w:val="28"/>
        </w:rPr>
        <w:t>сенсорного развития в младшем</w:t>
      </w:r>
      <w:r w:rsidRPr="00185AF4">
        <w:rPr>
          <w:rFonts w:ascii="Times New Roman" w:hAnsi="Times New Roman" w:cs="Times New Roman"/>
          <w:sz w:val="28"/>
          <w:szCs w:val="28"/>
        </w:rPr>
        <w:t> дошкольном возрасте являются дидактические игры, например, в играх </w:t>
      </w:r>
      <w:r w:rsidRPr="00185AF4">
        <w:rPr>
          <w:rFonts w:ascii="Times New Roman" w:hAnsi="Times New Roman" w:cs="Times New Roman"/>
          <w:i/>
          <w:iCs/>
          <w:sz w:val="28"/>
          <w:szCs w:val="28"/>
        </w:rPr>
        <w:t>«Геометрическое лото»</w:t>
      </w:r>
      <w:r w:rsidRPr="00185AF4">
        <w:rPr>
          <w:rFonts w:ascii="Times New Roman" w:hAnsi="Times New Roman" w:cs="Times New Roman"/>
          <w:sz w:val="28"/>
          <w:szCs w:val="28"/>
        </w:rPr>
        <w:t>, «Спрячь зайчат», </w:t>
      </w:r>
      <w:r w:rsidRPr="00185AF4">
        <w:rPr>
          <w:rFonts w:ascii="Times New Roman" w:hAnsi="Times New Roman" w:cs="Times New Roman"/>
          <w:i/>
          <w:iCs/>
          <w:sz w:val="28"/>
          <w:szCs w:val="28"/>
        </w:rPr>
        <w:t xml:space="preserve">«Найди </w:t>
      </w:r>
      <w:proofErr w:type="gramStart"/>
      <w:r w:rsidRPr="00185AF4">
        <w:rPr>
          <w:rFonts w:ascii="Times New Roman" w:hAnsi="Times New Roman" w:cs="Times New Roman"/>
          <w:i/>
          <w:iCs/>
          <w:sz w:val="28"/>
          <w:szCs w:val="28"/>
        </w:rPr>
        <w:t>такую</w:t>
      </w:r>
      <w:proofErr w:type="gramEnd"/>
      <w:r w:rsidRPr="00185AF4">
        <w:rPr>
          <w:rFonts w:ascii="Times New Roman" w:hAnsi="Times New Roman" w:cs="Times New Roman"/>
          <w:i/>
          <w:iCs/>
          <w:sz w:val="28"/>
          <w:szCs w:val="28"/>
        </w:rPr>
        <w:t xml:space="preserve"> же по цвету»</w:t>
      </w:r>
      <w:r w:rsidRPr="00185AF4">
        <w:rPr>
          <w:rFonts w:ascii="Times New Roman" w:hAnsi="Times New Roman" w:cs="Times New Roman"/>
          <w:sz w:val="28"/>
          <w:szCs w:val="28"/>
        </w:rPr>
        <w:t>, </w:t>
      </w:r>
      <w:r w:rsidRPr="00185AF4">
        <w:rPr>
          <w:rFonts w:ascii="Times New Roman" w:hAnsi="Times New Roman" w:cs="Times New Roman"/>
          <w:i/>
          <w:iCs/>
          <w:sz w:val="28"/>
          <w:szCs w:val="28"/>
        </w:rPr>
        <w:t>«Собери цветок»</w:t>
      </w:r>
      <w:r w:rsidRPr="00185AF4">
        <w:rPr>
          <w:rFonts w:ascii="Times New Roman" w:hAnsi="Times New Roman" w:cs="Times New Roman"/>
          <w:sz w:val="28"/>
          <w:szCs w:val="28"/>
        </w:rPr>
        <w:t> ребята </w:t>
      </w:r>
      <w:r w:rsidRPr="00185AF4">
        <w:rPr>
          <w:rFonts w:ascii="Times New Roman" w:hAnsi="Times New Roman" w:cs="Times New Roman"/>
          <w:bCs/>
          <w:sz w:val="28"/>
          <w:szCs w:val="28"/>
        </w:rPr>
        <w:t>формируют умения различать предметы по форме и цвету</w:t>
      </w:r>
      <w:r w:rsidRPr="00185AF4">
        <w:rPr>
          <w:rFonts w:ascii="Times New Roman" w:hAnsi="Times New Roman" w:cs="Times New Roman"/>
          <w:sz w:val="28"/>
          <w:szCs w:val="28"/>
        </w:rPr>
        <w:t>, игра </w:t>
      </w:r>
      <w:r w:rsidRPr="00185AF4">
        <w:rPr>
          <w:rFonts w:ascii="Times New Roman" w:hAnsi="Times New Roman" w:cs="Times New Roman"/>
          <w:i/>
          <w:iCs/>
          <w:sz w:val="28"/>
          <w:szCs w:val="28"/>
        </w:rPr>
        <w:t>«Веселый огород»</w:t>
      </w:r>
      <w:r w:rsidRPr="00185AF4">
        <w:rPr>
          <w:rFonts w:ascii="Times New Roman" w:hAnsi="Times New Roman" w:cs="Times New Roman"/>
          <w:sz w:val="28"/>
          <w:szCs w:val="28"/>
        </w:rPr>
        <w:t> помогает нам закрепить знания сравнения </w:t>
      </w:r>
      <w:r w:rsidRPr="00185AF4">
        <w:rPr>
          <w:rFonts w:ascii="Times New Roman" w:hAnsi="Times New Roman" w:cs="Times New Roman"/>
          <w:bCs/>
          <w:sz w:val="28"/>
          <w:szCs w:val="28"/>
        </w:rPr>
        <w:t xml:space="preserve">предметов </w:t>
      </w:r>
      <w:r w:rsidRPr="00185AF4">
        <w:rPr>
          <w:rFonts w:ascii="Times New Roman" w:hAnsi="Times New Roman" w:cs="Times New Roman"/>
          <w:bCs/>
          <w:sz w:val="28"/>
          <w:szCs w:val="28"/>
        </w:rPr>
        <w:lastRenderedPageBreak/>
        <w:t>по длине</w:t>
      </w:r>
      <w:r w:rsidRPr="00185AF4">
        <w:rPr>
          <w:rFonts w:ascii="Times New Roman" w:hAnsi="Times New Roman" w:cs="Times New Roman"/>
          <w:sz w:val="28"/>
          <w:szCs w:val="28"/>
        </w:rPr>
        <w:t>. Эти и многие другие дидактические игры используются с целью </w:t>
      </w:r>
      <w:r w:rsidRPr="00185AF4">
        <w:rPr>
          <w:rFonts w:ascii="Times New Roman" w:hAnsi="Times New Roman" w:cs="Times New Roman"/>
          <w:bCs/>
          <w:sz w:val="28"/>
          <w:szCs w:val="28"/>
        </w:rPr>
        <w:t>развития у детей внимания</w:t>
      </w:r>
      <w:r w:rsidRPr="00185AF4">
        <w:rPr>
          <w:rFonts w:ascii="Times New Roman" w:hAnsi="Times New Roman" w:cs="Times New Roman"/>
          <w:sz w:val="28"/>
          <w:szCs w:val="28"/>
        </w:rPr>
        <w:t>, памяти, мышления.</w:t>
      </w:r>
    </w:p>
    <w:p w:rsidR="0074260F" w:rsidRPr="00185AF4" w:rsidRDefault="0074260F"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  </w:t>
      </w:r>
      <w:r w:rsidRPr="00185AF4">
        <w:rPr>
          <w:rFonts w:ascii="Times New Roman" w:hAnsi="Times New Roman" w:cs="Times New Roman"/>
          <w:bCs/>
          <w:i/>
          <w:iCs/>
          <w:sz w:val="28"/>
          <w:szCs w:val="28"/>
          <w:u w:val="single"/>
        </w:rPr>
        <w:t>Пальчиковые игры</w:t>
      </w:r>
      <w:r w:rsidRPr="00185AF4">
        <w:rPr>
          <w:rFonts w:ascii="Times New Roman" w:hAnsi="Times New Roman" w:cs="Times New Roman"/>
          <w:sz w:val="28"/>
          <w:szCs w:val="28"/>
        </w:rPr>
        <w:t> – «Семья», «Замок», «Мы капусту рубим» и так далее… помогают налаживать коммуникативные отношения на уровне соприкосновения, эмоционального сопереживания. Такие игры имеют развивающее значение, они дают малышу возможность «почувствовать» свои пальцы, ладони, развивают не только мелкую моторику, но и речь.</w:t>
      </w:r>
    </w:p>
    <w:p w:rsidR="0074260F" w:rsidRPr="00185AF4" w:rsidRDefault="0074260F" w:rsidP="00EF2090">
      <w:pPr>
        <w:spacing w:line="360" w:lineRule="auto"/>
        <w:jc w:val="both"/>
        <w:rPr>
          <w:rFonts w:ascii="Times New Roman" w:hAnsi="Times New Roman" w:cs="Times New Roman"/>
          <w:sz w:val="28"/>
          <w:szCs w:val="28"/>
        </w:rPr>
      </w:pPr>
      <w:r w:rsidRPr="00185AF4">
        <w:rPr>
          <w:rFonts w:ascii="Times New Roman" w:hAnsi="Times New Roman" w:cs="Times New Roman"/>
          <w:bCs/>
          <w:i/>
          <w:iCs/>
          <w:sz w:val="28"/>
          <w:szCs w:val="28"/>
          <w:u w:val="single"/>
        </w:rPr>
        <w:t>   Упражнения на нанизывание</w:t>
      </w:r>
      <w:r w:rsidRPr="00185AF4">
        <w:rPr>
          <w:rFonts w:ascii="Times New Roman" w:hAnsi="Times New Roman" w:cs="Times New Roman"/>
          <w:sz w:val="28"/>
          <w:szCs w:val="28"/>
        </w:rPr>
        <w:t> – «Собери пирамидку», «Собери бусы» и так далее… с их помощью у детей развивается умение самостоятельно чем-то себя занять и производить осмысленные действия с предметами: собирать и разбирать игрушки, открывать и закрывать банки, коробки, нанизывать кольца на стержень.</w:t>
      </w:r>
    </w:p>
    <w:p w:rsidR="0074260F" w:rsidRPr="00185AF4" w:rsidRDefault="0074260F" w:rsidP="00EF2090">
      <w:pPr>
        <w:spacing w:line="360" w:lineRule="auto"/>
        <w:jc w:val="both"/>
        <w:rPr>
          <w:rFonts w:ascii="Times New Roman" w:hAnsi="Times New Roman" w:cs="Times New Roman"/>
          <w:sz w:val="28"/>
          <w:szCs w:val="28"/>
        </w:rPr>
      </w:pPr>
      <w:r w:rsidRPr="00185AF4">
        <w:rPr>
          <w:rFonts w:ascii="Times New Roman" w:hAnsi="Times New Roman" w:cs="Times New Roman"/>
          <w:bCs/>
          <w:i/>
          <w:iCs/>
          <w:sz w:val="28"/>
          <w:szCs w:val="28"/>
          <w:u w:val="single"/>
        </w:rPr>
        <w:t>   Игры на выкладывание</w:t>
      </w:r>
      <w:r w:rsidRPr="00185AF4">
        <w:rPr>
          <w:rFonts w:ascii="Times New Roman" w:hAnsi="Times New Roman" w:cs="Times New Roman"/>
          <w:sz w:val="28"/>
          <w:szCs w:val="28"/>
        </w:rPr>
        <w:t> – (</w:t>
      </w:r>
      <w:proofErr w:type="spellStart"/>
      <w:r w:rsidRPr="00185AF4">
        <w:rPr>
          <w:rFonts w:ascii="Times New Roman" w:hAnsi="Times New Roman" w:cs="Times New Roman"/>
          <w:sz w:val="28"/>
          <w:szCs w:val="28"/>
        </w:rPr>
        <w:t>пазлы</w:t>
      </w:r>
      <w:proofErr w:type="spellEnd"/>
      <w:r w:rsidRPr="00185AF4">
        <w:rPr>
          <w:rFonts w:ascii="Times New Roman" w:hAnsi="Times New Roman" w:cs="Times New Roman"/>
          <w:sz w:val="28"/>
          <w:szCs w:val="28"/>
        </w:rPr>
        <w:t>, кубики) развивают щипковый захват указательным и большим пальцами, совершенствует движение «рука-глаз», развивают воображение малыша, обогащают словарный запас, совершенствуется зрительное восприятие.</w:t>
      </w:r>
    </w:p>
    <w:p w:rsidR="0074260F" w:rsidRPr="00185AF4" w:rsidRDefault="0074260F"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   В настоящее время достаточно игр на развитие мелкой моторики рук (шнуровки, сенсорное панно, тканевых образцов различной фактуры).</w:t>
      </w:r>
    </w:p>
    <w:p w:rsidR="0074260F" w:rsidRPr="00185AF4" w:rsidRDefault="0074260F" w:rsidP="00EF2090">
      <w:pPr>
        <w:spacing w:line="360" w:lineRule="auto"/>
        <w:jc w:val="both"/>
        <w:rPr>
          <w:rFonts w:ascii="Times New Roman" w:hAnsi="Times New Roman" w:cs="Times New Roman"/>
          <w:sz w:val="28"/>
          <w:szCs w:val="28"/>
        </w:rPr>
      </w:pPr>
      <w:r w:rsidRPr="00185AF4">
        <w:rPr>
          <w:rFonts w:ascii="Times New Roman" w:hAnsi="Times New Roman" w:cs="Times New Roman"/>
          <w:bCs/>
          <w:i/>
          <w:iCs/>
          <w:sz w:val="28"/>
          <w:szCs w:val="28"/>
          <w:u w:val="single"/>
        </w:rPr>
        <w:t>   Эти игры развивают:</w:t>
      </w:r>
    </w:p>
    <w:p w:rsidR="0074260F" w:rsidRPr="00185AF4" w:rsidRDefault="0074260F" w:rsidP="00EF2090">
      <w:pPr>
        <w:numPr>
          <w:ilvl w:val="0"/>
          <w:numId w:val="5"/>
        </w:num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Мелкую моторику рук</w:t>
      </w:r>
    </w:p>
    <w:p w:rsidR="0074260F" w:rsidRPr="00185AF4" w:rsidRDefault="0074260F" w:rsidP="00EF2090">
      <w:pPr>
        <w:numPr>
          <w:ilvl w:val="0"/>
          <w:numId w:val="5"/>
        </w:num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Пространственное ориентирование</w:t>
      </w:r>
    </w:p>
    <w:p w:rsidR="0074260F" w:rsidRPr="00185AF4" w:rsidRDefault="0074260F" w:rsidP="00EF2090">
      <w:pPr>
        <w:numPr>
          <w:ilvl w:val="0"/>
          <w:numId w:val="5"/>
        </w:num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Способствуют усвоению понятий: вверху, внизу, слева, справа</w:t>
      </w:r>
    </w:p>
    <w:p w:rsidR="0074260F" w:rsidRPr="00185AF4" w:rsidRDefault="0074260F" w:rsidP="00EF2090">
      <w:pPr>
        <w:numPr>
          <w:ilvl w:val="0"/>
          <w:numId w:val="5"/>
        </w:num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Формируют навыку шнуровки</w:t>
      </w:r>
    </w:p>
    <w:p w:rsidR="0074260F" w:rsidRPr="00185AF4" w:rsidRDefault="0074260F" w:rsidP="00EF2090">
      <w:pPr>
        <w:numPr>
          <w:ilvl w:val="0"/>
          <w:numId w:val="5"/>
        </w:num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Способствуют развитию речи</w:t>
      </w:r>
      <w:bookmarkStart w:id="0" w:name="_GoBack"/>
      <w:bookmarkEnd w:id="0"/>
    </w:p>
    <w:p w:rsidR="0074260F" w:rsidRPr="00185AF4" w:rsidRDefault="0074260F" w:rsidP="00EF2090">
      <w:pPr>
        <w:numPr>
          <w:ilvl w:val="0"/>
          <w:numId w:val="5"/>
        </w:num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Развивают творческие способности</w:t>
      </w:r>
    </w:p>
    <w:p w:rsidR="00185AF4" w:rsidRPr="00185AF4" w:rsidRDefault="00185AF4" w:rsidP="00EF2090">
      <w:pPr>
        <w:pStyle w:val="a3"/>
        <w:shd w:val="clear" w:color="auto" w:fill="FFFFFF"/>
        <w:spacing w:before="90" w:beforeAutospacing="0" w:after="90" w:afterAutospacing="0" w:line="360" w:lineRule="auto"/>
        <w:jc w:val="both"/>
        <w:rPr>
          <w:sz w:val="28"/>
          <w:szCs w:val="28"/>
        </w:rPr>
      </w:pPr>
      <w:r w:rsidRPr="00185AF4">
        <w:rPr>
          <w:sz w:val="28"/>
          <w:szCs w:val="28"/>
        </w:rPr>
        <w:lastRenderedPageBreak/>
        <w:t>Рекомендации по формированию элементарных математических представлений у детей раннего возраста:</w:t>
      </w:r>
    </w:p>
    <w:p w:rsidR="00185AF4" w:rsidRPr="00185AF4" w:rsidRDefault="00185AF4" w:rsidP="00EF2090">
      <w:pPr>
        <w:pStyle w:val="a3"/>
        <w:shd w:val="clear" w:color="auto" w:fill="FFFFFF"/>
        <w:spacing w:before="90" w:beforeAutospacing="0" w:after="90" w:afterAutospacing="0" w:line="360" w:lineRule="auto"/>
        <w:jc w:val="both"/>
        <w:rPr>
          <w:sz w:val="28"/>
          <w:szCs w:val="28"/>
        </w:rPr>
      </w:pPr>
      <w:r w:rsidRPr="00185AF4">
        <w:rPr>
          <w:sz w:val="28"/>
          <w:szCs w:val="28"/>
        </w:rPr>
        <w:t>1. Создавать условие для полноценного развития ребенка. Это своевременное и последовательное развитие сенсорных эталонов, органов чувств, первых элементарных действий. Общение с ребенком строится через предметы, совместные игры с ними. Знакомя детей с предметами, четко называть основные признаки предметов;</w:t>
      </w:r>
    </w:p>
    <w:p w:rsidR="00185AF4" w:rsidRPr="00185AF4" w:rsidRDefault="00185AF4" w:rsidP="00EF2090">
      <w:pPr>
        <w:pStyle w:val="a3"/>
        <w:shd w:val="clear" w:color="auto" w:fill="FFFFFF"/>
        <w:spacing w:before="90" w:beforeAutospacing="0" w:after="90" w:afterAutospacing="0" w:line="360" w:lineRule="auto"/>
        <w:jc w:val="both"/>
        <w:rPr>
          <w:sz w:val="28"/>
          <w:szCs w:val="28"/>
        </w:rPr>
      </w:pPr>
      <w:r w:rsidRPr="00185AF4">
        <w:rPr>
          <w:sz w:val="28"/>
          <w:szCs w:val="28"/>
        </w:rPr>
        <w:t>2. Привлекать внимание к количеству предметов в окружающем мире;</w:t>
      </w:r>
    </w:p>
    <w:p w:rsidR="00185AF4" w:rsidRPr="00185AF4" w:rsidRDefault="00185AF4" w:rsidP="00EF2090">
      <w:pPr>
        <w:pStyle w:val="a3"/>
        <w:shd w:val="clear" w:color="auto" w:fill="FFFFFF"/>
        <w:spacing w:before="90" w:beforeAutospacing="0" w:after="90" w:afterAutospacing="0" w:line="360" w:lineRule="auto"/>
        <w:jc w:val="both"/>
        <w:rPr>
          <w:sz w:val="28"/>
          <w:szCs w:val="28"/>
        </w:rPr>
      </w:pPr>
      <w:r w:rsidRPr="00185AF4">
        <w:rPr>
          <w:sz w:val="28"/>
          <w:szCs w:val="28"/>
        </w:rPr>
        <w:t>3. Расширять круг предметов, осваиваемых ребенком. Это специальные игрушки, дидактический материал, предметы быта. Не ограничивайте, не прячьте от него все подряд, не отталкивайте: «Не мешай», а предоставляйте ребенку и дайте возможность действовать с ними;</w:t>
      </w:r>
    </w:p>
    <w:p w:rsidR="00185AF4" w:rsidRPr="00185AF4" w:rsidRDefault="00185AF4" w:rsidP="00EF2090">
      <w:pPr>
        <w:pStyle w:val="a3"/>
        <w:shd w:val="clear" w:color="auto" w:fill="FFFFFF"/>
        <w:spacing w:before="90" w:beforeAutospacing="0" w:after="90" w:afterAutospacing="0" w:line="360" w:lineRule="auto"/>
        <w:jc w:val="both"/>
        <w:rPr>
          <w:sz w:val="28"/>
          <w:szCs w:val="28"/>
        </w:rPr>
      </w:pPr>
      <w:r w:rsidRPr="00185AF4">
        <w:rPr>
          <w:sz w:val="28"/>
          <w:szCs w:val="28"/>
        </w:rPr>
        <w:t>4. В процессе целенаправленного обучения, учитывать опыт ребенка. Позволяйте ребенку самому учиться и помогайте ему только в той мере, в какой это необходимо;</w:t>
      </w:r>
    </w:p>
    <w:p w:rsidR="00185AF4" w:rsidRPr="00185AF4" w:rsidRDefault="00185AF4" w:rsidP="00EF2090">
      <w:pPr>
        <w:pStyle w:val="a3"/>
        <w:shd w:val="clear" w:color="auto" w:fill="FFFFFF"/>
        <w:spacing w:before="90" w:beforeAutospacing="0" w:after="90" w:afterAutospacing="0" w:line="360" w:lineRule="auto"/>
        <w:jc w:val="both"/>
        <w:rPr>
          <w:sz w:val="28"/>
          <w:szCs w:val="28"/>
        </w:rPr>
      </w:pPr>
      <w:r w:rsidRPr="00185AF4">
        <w:rPr>
          <w:sz w:val="28"/>
          <w:szCs w:val="28"/>
        </w:rPr>
        <w:t>5. Предоставлять ребенку возможность выбора предметов, способ действия, его длительности;</w:t>
      </w:r>
    </w:p>
    <w:p w:rsidR="00185AF4" w:rsidRPr="00185AF4" w:rsidRDefault="00185AF4" w:rsidP="00EF2090">
      <w:pPr>
        <w:pStyle w:val="a3"/>
        <w:shd w:val="clear" w:color="auto" w:fill="FFFFFF"/>
        <w:spacing w:before="90" w:beforeAutospacing="0" w:after="90" w:afterAutospacing="0" w:line="360" w:lineRule="auto"/>
        <w:jc w:val="both"/>
        <w:rPr>
          <w:sz w:val="28"/>
          <w:szCs w:val="28"/>
        </w:rPr>
      </w:pPr>
      <w:r w:rsidRPr="00185AF4">
        <w:rPr>
          <w:sz w:val="28"/>
          <w:szCs w:val="28"/>
        </w:rPr>
        <w:t xml:space="preserve">6. Использовать произведение устного народного творчества: </w:t>
      </w:r>
      <w:proofErr w:type="spellStart"/>
      <w:r w:rsidRPr="00185AF4">
        <w:rPr>
          <w:sz w:val="28"/>
          <w:szCs w:val="28"/>
        </w:rPr>
        <w:t>потешки</w:t>
      </w:r>
      <w:proofErr w:type="spellEnd"/>
      <w:r w:rsidRPr="00185AF4">
        <w:rPr>
          <w:sz w:val="28"/>
          <w:szCs w:val="28"/>
        </w:rPr>
        <w:t>, стихотворения, сказки, считалки.</w:t>
      </w:r>
    </w:p>
    <w:p w:rsidR="00185AF4" w:rsidRPr="00185AF4" w:rsidRDefault="00185AF4" w:rsidP="00EF2090">
      <w:pPr>
        <w:spacing w:line="360" w:lineRule="auto"/>
        <w:jc w:val="both"/>
        <w:rPr>
          <w:rFonts w:ascii="Times New Roman" w:hAnsi="Times New Roman" w:cs="Times New Roman"/>
          <w:sz w:val="28"/>
          <w:szCs w:val="28"/>
        </w:rPr>
      </w:pPr>
      <w:r w:rsidRPr="00185AF4">
        <w:rPr>
          <w:rFonts w:ascii="Times New Roman" w:hAnsi="Times New Roman" w:cs="Times New Roman"/>
          <w:sz w:val="28"/>
          <w:szCs w:val="28"/>
        </w:rPr>
        <w:t>Формирование элементарных математических представлений у детей в раннем возрасте является важным условием полноценного развития ребенка. Они служат необходимой основой дальнейшего обогащения знаний об окружающем мире, успешного овладения системой общих и математических понятий в школе.</w:t>
      </w:r>
    </w:p>
    <w:p w:rsidR="0074260F" w:rsidRPr="00185AF4" w:rsidRDefault="0074260F" w:rsidP="00EF2090">
      <w:pPr>
        <w:spacing w:line="360" w:lineRule="auto"/>
        <w:jc w:val="both"/>
        <w:rPr>
          <w:rFonts w:ascii="Times New Roman" w:hAnsi="Times New Roman" w:cs="Times New Roman"/>
          <w:sz w:val="28"/>
          <w:szCs w:val="28"/>
        </w:rPr>
      </w:pPr>
    </w:p>
    <w:sectPr w:rsidR="0074260F" w:rsidRPr="00185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C00"/>
    <w:multiLevelType w:val="multilevel"/>
    <w:tmpl w:val="527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57008"/>
    <w:multiLevelType w:val="multilevel"/>
    <w:tmpl w:val="6352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3510C"/>
    <w:multiLevelType w:val="multilevel"/>
    <w:tmpl w:val="21B4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7350A"/>
    <w:multiLevelType w:val="multilevel"/>
    <w:tmpl w:val="0A1E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21252"/>
    <w:multiLevelType w:val="multilevel"/>
    <w:tmpl w:val="26F6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75"/>
    <w:rsid w:val="00087DF7"/>
    <w:rsid w:val="00185AF4"/>
    <w:rsid w:val="00261E75"/>
    <w:rsid w:val="002C6B99"/>
    <w:rsid w:val="005678E3"/>
    <w:rsid w:val="0074260F"/>
    <w:rsid w:val="00937666"/>
    <w:rsid w:val="00EF2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6679">
      <w:bodyDiv w:val="1"/>
      <w:marLeft w:val="0"/>
      <w:marRight w:val="0"/>
      <w:marTop w:val="0"/>
      <w:marBottom w:val="0"/>
      <w:divBdr>
        <w:top w:val="none" w:sz="0" w:space="0" w:color="auto"/>
        <w:left w:val="none" w:sz="0" w:space="0" w:color="auto"/>
        <w:bottom w:val="none" w:sz="0" w:space="0" w:color="auto"/>
        <w:right w:val="none" w:sz="0" w:space="0" w:color="auto"/>
      </w:divBdr>
    </w:div>
    <w:div w:id="272709169">
      <w:bodyDiv w:val="1"/>
      <w:marLeft w:val="0"/>
      <w:marRight w:val="0"/>
      <w:marTop w:val="0"/>
      <w:marBottom w:val="0"/>
      <w:divBdr>
        <w:top w:val="none" w:sz="0" w:space="0" w:color="auto"/>
        <w:left w:val="none" w:sz="0" w:space="0" w:color="auto"/>
        <w:bottom w:val="none" w:sz="0" w:space="0" w:color="auto"/>
        <w:right w:val="none" w:sz="0" w:space="0" w:color="auto"/>
      </w:divBdr>
    </w:div>
    <w:div w:id="1100637485">
      <w:bodyDiv w:val="1"/>
      <w:marLeft w:val="0"/>
      <w:marRight w:val="0"/>
      <w:marTop w:val="0"/>
      <w:marBottom w:val="0"/>
      <w:divBdr>
        <w:top w:val="none" w:sz="0" w:space="0" w:color="auto"/>
        <w:left w:val="none" w:sz="0" w:space="0" w:color="auto"/>
        <w:bottom w:val="none" w:sz="0" w:space="0" w:color="auto"/>
        <w:right w:val="none" w:sz="0" w:space="0" w:color="auto"/>
      </w:divBdr>
    </w:div>
    <w:div w:id="1148472821">
      <w:bodyDiv w:val="1"/>
      <w:marLeft w:val="0"/>
      <w:marRight w:val="0"/>
      <w:marTop w:val="0"/>
      <w:marBottom w:val="0"/>
      <w:divBdr>
        <w:top w:val="none" w:sz="0" w:space="0" w:color="auto"/>
        <w:left w:val="none" w:sz="0" w:space="0" w:color="auto"/>
        <w:bottom w:val="none" w:sz="0" w:space="0" w:color="auto"/>
        <w:right w:val="none" w:sz="0" w:space="0" w:color="auto"/>
      </w:divBdr>
    </w:div>
    <w:div w:id="1338002645">
      <w:bodyDiv w:val="1"/>
      <w:marLeft w:val="0"/>
      <w:marRight w:val="0"/>
      <w:marTop w:val="0"/>
      <w:marBottom w:val="0"/>
      <w:divBdr>
        <w:top w:val="none" w:sz="0" w:space="0" w:color="auto"/>
        <w:left w:val="none" w:sz="0" w:space="0" w:color="auto"/>
        <w:bottom w:val="none" w:sz="0" w:space="0" w:color="auto"/>
        <w:right w:val="none" w:sz="0" w:space="0" w:color="auto"/>
      </w:divBdr>
    </w:div>
    <w:div w:id="1441993496">
      <w:bodyDiv w:val="1"/>
      <w:marLeft w:val="0"/>
      <w:marRight w:val="0"/>
      <w:marTop w:val="0"/>
      <w:marBottom w:val="0"/>
      <w:divBdr>
        <w:top w:val="none" w:sz="0" w:space="0" w:color="auto"/>
        <w:left w:val="none" w:sz="0" w:space="0" w:color="auto"/>
        <w:bottom w:val="none" w:sz="0" w:space="0" w:color="auto"/>
        <w:right w:val="none" w:sz="0" w:space="0" w:color="auto"/>
      </w:divBdr>
    </w:div>
    <w:div w:id="1674606110">
      <w:bodyDiv w:val="1"/>
      <w:marLeft w:val="0"/>
      <w:marRight w:val="0"/>
      <w:marTop w:val="0"/>
      <w:marBottom w:val="0"/>
      <w:divBdr>
        <w:top w:val="none" w:sz="0" w:space="0" w:color="auto"/>
        <w:left w:val="none" w:sz="0" w:space="0" w:color="auto"/>
        <w:bottom w:val="none" w:sz="0" w:space="0" w:color="auto"/>
        <w:right w:val="none" w:sz="0" w:space="0" w:color="auto"/>
      </w:divBdr>
    </w:div>
    <w:div w:id="18541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2021-12-20T08:32:00Z</dcterms:created>
  <dcterms:modified xsi:type="dcterms:W3CDTF">2021-12-20T08:32:00Z</dcterms:modified>
</cp:coreProperties>
</file>